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7CB35" w14:textId="79B5A13D" w:rsidR="00F77EEE" w:rsidRPr="00434A12" w:rsidRDefault="00F558EB" w:rsidP="00F76A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Significant Event Analysis for Education</w:t>
      </w:r>
      <w:r w:rsidR="00434A12" w:rsidRPr="00434A12">
        <w:rPr>
          <w:b/>
          <w:bCs/>
          <w:sz w:val="32"/>
          <w:szCs w:val="32"/>
        </w:rPr>
        <w:t xml:space="preserve"> </w:t>
      </w:r>
      <w:r w:rsidR="00F76A0D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SEAFE</w:t>
      </w:r>
      <w:r w:rsidR="00F76A0D">
        <w:rPr>
          <w:b/>
          <w:bCs/>
          <w:sz w:val="32"/>
          <w:szCs w:val="32"/>
        </w:rPr>
        <w:t xml:space="preserve">) </w:t>
      </w:r>
      <w:r w:rsidR="00434A12" w:rsidRPr="00434A12">
        <w:rPr>
          <w:b/>
          <w:bCs/>
          <w:sz w:val="32"/>
          <w:szCs w:val="32"/>
        </w:rPr>
        <w:t xml:space="preserve">Proforma </w:t>
      </w:r>
    </w:p>
    <w:p w14:paraId="53BFF658" w14:textId="77777777" w:rsidR="00F558EB" w:rsidRDefault="00F558EB" w:rsidP="00434A12">
      <w:pPr>
        <w:jc w:val="center"/>
        <w:rPr>
          <w:b/>
          <w:bCs/>
          <w:sz w:val="32"/>
          <w:szCs w:val="32"/>
          <w:u w:val="single"/>
        </w:rPr>
      </w:pPr>
    </w:p>
    <w:p w14:paraId="41A973BC" w14:textId="543EEF24" w:rsidR="00851A6D" w:rsidRPr="00851A6D" w:rsidRDefault="000F4CC8" w:rsidP="005F210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What is a</w:t>
      </w:r>
      <w:r w:rsidR="00F558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SEAFE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.?</w:t>
      </w:r>
    </w:p>
    <w:p w14:paraId="1CC9D54E" w14:textId="77777777" w:rsidR="00851A6D" w:rsidRPr="00851A6D" w:rsidRDefault="00851A6D" w:rsidP="005F210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B290F35" w14:textId="63A99B3A" w:rsidR="00851A6D" w:rsidRDefault="00F558EB" w:rsidP="005F210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SEAFE</w:t>
      </w:r>
      <w:r w:rsidR="00851A6D" w:rsidRPr="00851A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is a way to share learning from our teaching experience</w:t>
      </w:r>
      <w:r w:rsidR="000F4CC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</w:t>
      </w:r>
      <w:r w:rsidR="00851A6D" w:rsidRPr="00851A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"Significant" is something that is outside our normal routine</w:t>
      </w:r>
      <w:r w:rsidR="000F4CC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</w:t>
      </w:r>
      <w:r w:rsidR="00851A6D" w:rsidRPr="00851A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contains lessons for the </w:t>
      </w:r>
      <w:r w:rsidR="00851A6D" w:rsidRPr="00851A6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whole</w:t>
      </w:r>
      <w:r w:rsidR="00851A6D" w:rsidRPr="00851A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team</w:t>
      </w:r>
      <w:r w:rsidR="000F4CC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(eg: an e</w:t>
      </w:r>
      <w:r w:rsidR="00851A6D" w:rsidRPr="00851A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rror by an individual might not be significant</w:t>
      </w:r>
      <w:r w:rsidR="000F4CC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). Remember - t</w:t>
      </w:r>
      <w:r w:rsidR="00851A6D" w:rsidRPr="00851A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hings that work well can also be significant</w:t>
      </w:r>
      <w:r w:rsidR="000F4CC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!</w:t>
      </w:r>
    </w:p>
    <w:p w14:paraId="244E3483" w14:textId="674155FC" w:rsidR="000F4CC8" w:rsidRDefault="000F4CC8" w:rsidP="005F210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08CA0ED" w14:textId="23ED7A1E" w:rsidR="000F4CC8" w:rsidRPr="00851A6D" w:rsidRDefault="000F4CC8" w:rsidP="005F210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Examples: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A practice pulls out last minute, Student complaint about quality of teaching</w:t>
      </w:r>
      <w:r w:rsidR="00125B2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, A major teaching event goes particularly well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</w:p>
    <w:p w14:paraId="51395180" w14:textId="77777777" w:rsidR="00851A6D" w:rsidRPr="00851A6D" w:rsidRDefault="00851A6D" w:rsidP="005F210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F5C27AD" w14:textId="2B5598C8" w:rsidR="00125B2C" w:rsidRDefault="00125B2C" w:rsidP="005F21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can complete this form?</w:t>
      </w:r>
    </w:p>
    <w:p w14:paraId="16A89C9C" w14:textId="1714810D" w:rsidR="000F4CC8" w:rsidRPr="000F4CC8" w:rsidRDefault="00125B2C" w:rsidP="005F2102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Any member of the team can complete this form. </w:t>
      </w:r>
      <w:r w:rsidR="000F4CC8">
        <w:rPr>
          <w:sz w:val="24"/>
          <w:szCs w:val="24"/>
        </w:rPr>
        <w:t xml:space="preserve">The “owner” of the </w:t>
      </w:r>
      <w:r>
        <w:rPr>
          <w:sz w:val="24"/>
          <w:szCs w:val="24"/>
        </w:rPr>
        <w:t xml:space="preserve">significant </w:t>
      </w:r>
      <w:r w:rsidR="000F4CC8">
        <w:rPr>
          <w:sz w:val="24"/>
          <w:szCs w:val="24"/>
        </w:rPr>
        <w:t xml:space="preserve">event is the person closest to it and the person who takes responsibility for the completion of this form. </w:t>
      </w:r>
    </w:p>
    <w:p w14:paraId="7AD6ED6E" w14:textId="1B783599" w:rsidR="000F4CC8" w:rsidRDefault="000F4CC8" w:rsidP="00125B2C">
      <w:pPr>
        <w:jc w:val="both"/>
        <w:rPr>
          <w:b/>
          <w:bCs/>
          <w:sz w:val="24"/>
          <w:szCs w:val="24"/>
          <w:u w:val="single"/>
        </w:rPr>
      </w:pPr>
    </w:p>
    <w:p w14:paraId="6DACFC6E" w14:textId="3FBD6A66" w:rsidR="00125B2C" w:rsidRPr="00125B2C" w:rsidRDefault="00125B2C" w:rsidP="00125B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to complete this form</w:t>
      </w:r>
    </w:p>
    <w:p w14:paraId="4ACEBDEB" w14:textId="36AC01A6" w:rsidR="00434A12" w:rsidRPr="000F4CC8" w:rsidRDefault="000F4CC8" w:rsidP="009C1724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0F4CC8">
        <w:rPr>
          <w:sz w:val="24"/>
          <w:szCs w:val="24"/>
        </w:rPr>
        <w:t xml:space="preserve">Complete </w:t>
      </w:r>
      <w:r w:rsidRPr="000F4CC8">
        <w:rPr>
          <w:b/>
          <w:bCs/>
          <w:sz w:val="24"/>
          <w:szCs w:val="24"/>
        </w:rPr>
        <w:t>Part A</w:t>
      </w:r>
      <w:r w:rsidRPr="000F4CC8">
        <w:rPr>
          <w:sz w:val="24"/>
          <w:szCs w:val="24"/>
        </w:rPr>
        <w:t xml:space="preserve"> of the form remembering to </w:t>
      </w:r>
      <w:r w:rsidR="00434A12" w:rsidRPr="000F4CC8">
        <w:rPr>
          <w:sz w:val="24"/>
          <w:szCs w:val="24"/>
        </w:rPr>
        <w:t>anonymise all people</w:t>
      </w:r>
      <w:r w:rsidR="00F76A0D" w:rsidRPr="000F4CC8">
        <w:rPr>
          <w:sz w:val="24"/>
          <w:szCs w:val="24"/>
        </w:rPr>
        <w:t>, surgeries and academies involved</w:t>
      </w:r>
    </w:p>
    <w:p w14:paraId="7A2FB7AA" w14:textId="77777777" w:rsidR="00F76A0D" w:rsidRPr="00434A12" w:rsidRDefault="00F76A0D" w:rsidP="00F76A0D">
      <w:pPr>
        <w:pStyle w:val="ListParagraph"/>
        <w:jc w:val="both"/>
        <w:rPr>
          <w:b/>
          <w:bCs/>
          <w:sz w:val="24"/>
          <w:szCs w:val="24"/>
          <w:u w:val="single"/>
        </w:rPr>
      </w:pPr>
    </w:p>
    <w:p w14:paraId="51B1CA28" w14:textId="3561D12A" w:rsidR="00434A12" w:rsidRPr="00F76A0D" w:rsidRDefault="00434A12" w:rsidP="00F76A0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434A12">
        <w:rPr>
          <w:sz w:val="24"/>
          <w:szCs w:val="24"/>
        </w:rPr>
        <w:t>Once completed</w:t>
      </w:r>
      <w:r w:rsidR="00D547A2">
        <w:rPr>
          <w:sz w:val="24"/>
          <w:szCs w:val="24"/>
        </w:rPr>
        <w:t>,</w:t>
      </w:r>
      <w:r w:rsidRPr="00434A12">
        <w:rPr>
          <w:sz w:val="24"/>
          <w:szCs w:val="24"/>
        </w:rPr>
        <w:t xml:space="preserve"> email</w:t>
      </w:r>
      <w:r w:rsidR="00125B2C">
        <w:rPr>
          <w:sz w:val="24"/>
          <w:szCs w:val="24"/>
        </w:rPr>
        <w:t xml:space="preserve"> it </w:t>
      </w:r>
      <w:r w:rsidRPr="00434A12">
        <w:rPr>
          <w:sz w:val="24"/>
          <w:szCs w:val="24"/>
        </w:rPr>
        <w:t xml:space="preserve">to </w:t>
      </w:r>
      <w:hyperlink r:id="rId10" w:history="1">
        <w:r w:rsidR="000E4B31" w:rsidRPr="00755ED0">
          <w:rPr>
            <w:rStyle w:val="Hyperlink"/>
            <w:sz w:val="24"/>
            <w:szCs w:val="24"/>
          </w:rPr>
          <w:t>phc-teaching@bristol.ac.uk</w:t>
        </w:r>
      </w:hyperlink>
      <w:r w:rsidR="000E4B31">
        <w:rPr>
          <w:sz w:val="24"/>
          <w:szCs w:val="24"/>
        </w:rPr>
        <w:t xml:space="preserve"> </w:t>
      </w:r>
      <w:r w:rsidR="00125B2C">
        <w:rPr>
          <w:sz w:val="24"/>
          <w:szCs w:val="24"/>
        </w:rPr>
        <w:t xml:space="preserve">who will </w:t>
      </w:r>
      <w:r w:rsidRPr="00434A12">
        <w:rPr>
          <w:sz w:val="24"/>
          <w:szCs w:val="24"/>
        </w:rPr>
        <w:t xml:space="preserve">table </w:t>
      </w:r>
      <w:r w:rsidR="00125B2C">
        <w:rPr>
          <w:sz w:val="24"/>
          <w:szCs w:val="24"/>
        </w:rPr>
        <w:t>it as</w:t>
      </w:r>
      <w:r w:rsidRPr="00434A12">
        <w:rPr>
          <w:sz w:val="24"/>
          <w:szCs w:val="24"/>
        </w:rPr>
        <w:t xml:space="preserve"> </w:t>
      </w:r>
      <w:r w:rsidR="00125B2C">
        <w:rPr>
          <w:sz w:val="24"/>
          <w:szCs w:val="24"/>
        </w:rPr>
        <w:t xml:space="preserve">an </w:t>
      </w:r>
      <w:r w:rsidRPr="00434A12">
        <w:rPr>
          <w:sz w:val="24"/>
          <w:szCs w:val="24"/>
        </w:rPr>
        <w:t xml:space="preserve">agenda item </w:t>
      </w:r>
      <w:r w:rsidR="00125B2C">
        <w:rPr>
          <w:sz w:val="24"/>
          <w:szCs w:val="24"/>
        </w:rPr>
        <w:t xml:space="preserve">at the next </w:t>
      </w:r>
      <w:r w:rsidRPr="00434A12">
        <w:rPr>
          <w:sz w:val="24"/>
          <w:szCs w:val="24"/>
        </w:rPr>
        <w:t>Senior Management Teaching Team meetin</w:t>
      </w:r>
      <w:r w:rsidR="00947AAF">
        <w:rPr>
          <w:sz w:val="24"/>
          <w:szCs w:val="24"/>
        </w:rPr>
        <w:t>g</w:t>
      </w:r>
      <w:r w:rsidRPr="00434A12">
        <w:rPr>
          <w:sz w:val="24"/>
          <w:szCs w:val="24"/>
        </w:rPr>
        <w:t>s</w:t>
      </w:r>
      <w:r w:rsidR="00947AAF">
        <w:rPr>
          <w:sz w:val="24"/>
          <w:szCs w:val="24"/>
        </w:rPr>
        <w:t xml:space="preserve"> </w:t>
      </w:r>
      <w:r w:rsidR="00947AAF" w:rsidRPr="00434A12">
        <w:rPr>
          <w:sz w:val="24"/>
          <w:szCs w:val="24"/>
        </w:rPr>
        <w:t>(SMTT)</w:t>
      </w:r>
    </w:p>
    <w:p w14:paraId="4CD36CFB" w14:textId="77777777" w:rsidR="00F76A0D" w:rsidRPr="00434A12" w:rsidRDefault="00F76A0D" w:rsidP="00F76A0D">
      <w:pPr>
        <w:pStyle w:val="ListParagraph"/>
        <w:jc w:val="both"/>
        <w:rPr>
          <w:b/>
          <w:bCs/>
          <w:sz w:val="24"/>
          <w:szCs w:val="24"/>
          <w:u w:val="single"/>
        </w:rPr>
      </w:pPr>
    </w:p>
    <w:p w14:paraId="053D61E7" w14:textId="27A42863" w:rsidR="00F76A0D" w:rsidRPr="00F76A0D" w:rsidRDefault="00434A12" w:rsidP="00F76A0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At the SMTT the </w:t>
      </w:r>
      <w:r w:rsidR="00F558EB">
        <w:rPr>
          <w:sz w:val="24"/>
          <w:szCs w:val="24"/>
        </w:rPr>
        <w:t>SEAFE</w:t>
      </w:r>
      <w:r>
        <w:rPr>
          <w:sz w:val="24"/>
          <w:szCs w:val="24"/>
        </w:rPr>
        <w:t xml:space="preserve"> </w:t>
      </w:r>
      <w:r w:rsidR="00125B2C">
        <w:rPr>
          <w:sz w:val="24"/>
          <w:szCs w:val="24"/>
        </w:rPr>
        <w:t>can be reviewed</w:t>
      </w:r>
      <w:r>
        <w:rPr>
          <w:sz w:val="24"/>
          <w:szCs w:val="24"/>
        </w:rPr>
        <w:t xml:space="preserve"> and learning points and</w:t>
      </w:r>
      <w:r w:rsidR="004375BB">
        <w:rPr>
          <w:sz w:val="24"/>
          <w:szCs w:val="24"/>
        </w:rPr>
        <w:t>/</w:t>
      </w:r>
      <w:r>
        <w:rPr>
          <w:sz w:val="24"/>
          <w:szCs w:val="24"/>
        </w:rPr>
        <w:t>or actions agreed.</w:t>
      </w:r>
      <w:r w:rsidR="00F76A0D">
        <w:rPr>
          <w:sz w:val="24"/>
          <w:szCs w:val="24"/>
        </w:rPr>
        <w:t xml:space="preserve"> </w:t>
      </w:r>
      <w:r w:rsidR="00F76A0D" w:rsidRPr="00D547A2">
        <w:rPr>
          <w:sz w:val="24"/>
          <w:szCs w:val="24"/>
          <w:u w:val="single"/>
        </w:rPr>
        <w:t xml:space="preserve">If </w:t>
      </w:r>
      <w:r w:rsidR="00F76A0D">
        <w:rPr>
          <w:sz w:val="24"/>
          <w:szCs w:val="24"/>
        </w:rPr>
        <w:t xml:space="preserve">actions are agreed these will be </w:t>
      </w:r>
      <w:r w:rsidR="00D547A2">
        <w:rPr>
          <w:sz w:val="24"/>
          <w:szCs w:val="24"/>
        </w:rPr>
        <w:t xml:space="preserve">recorded </w:t>
      </w:r>
      <w:r w:rsidR="00F76A0D">
        <w:rPr>
          <w:sz w:val="24"/>
          <w:szCs w:val="24"/>
        </w:rPr>
        <w:t>and followed up at the next SMTT</w:t>
      </w:r>
    </w:p>
    <w:p w14:paraId="73BFF55B" w14:textId="77777777" w:rsidR="00F76A0D" w:rsidRPr="00F76A0D" w:rsidRDefault="00F76A0D" w:rsidP="00F76A0D">
      <w:pPr>
        <w:pStyle w:val="ListParagraph"/>
        <w:jc w:val="both"/>
        <w:rPr>
          <w:b/>
          <w:bCs/>
          <w:sz w:val="24"/>
          <w:szCs w:val="24"/>
          <w:u w:val="single"/>
        </w:rPr>
      </w:pPr>
    </w:p>
    <w:p w14:paraId="4DD02F42" w14:textId="2D3DC4C6" w:rsidR="00F76A0D" w:rsidRPr="00F76A0D" w:rsidRDefault="00125B2C" w:rsidP="00F76A0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125B2C">
        <w:rPr>
          <w:sz w:val="24"/>
          <w:szCs w:val="24"/>
        </w:rPr>
        <w:t xml:space="preserve">Complete </w:t>
      </w:r>
      <w:r w:rsidR="00434A12" w:rsidRPr="00F76A0D">
        <w:rPr>
          <w:b/>
          <w:bCs/>
          <w:sz w:val="24"/>
          <w:szCs w:val="24"/>
        </w:rPr>
        <w:t>Part B</w:t>
      </w:r>
      <w:r w:rsidR="00434A12" w:rsidRPr="00F76A0D">
        <w:rPr>
          <w:sz w:val="24"/>
          <w:szCs w:val="24"/>
        </w:rPr>
        <w:t xml:space="preserve"> of the form </w:t>
      </w:r>
      <w:r>
        <w:rPr>
          <w:sz w:val="24"/>
          <w:szCs w:val="24"/>
        </w:rPr>
        <w:t xml:space="preserve">after SMTT </w:t>
      </w:r>
      <w:r w:rsidR="00434A12" w:rsidRPr="00F76A0D">
        <w:rPr>
          <w:sz w:val="24"/>
          <w:szCs w:val="24"/>
        </w:rPr>
        <w:t xml:space="preserve">and </w:t>
      </w:r>
      <w:r w:rsidR="00F76A0D" w:rsidRPr="00F76A0D">
        <w:rPr>
          <w:sz w:val="24"/>
          <w:szCs w:val="24"/>
        </w:rPr>
        <w:t>save it in the folder “</w:t>
      </w:r>
      <w:r w:rsidR="00F558EB">
        <w:rPr>
          <w:sz w:val="24"/>
          <w:szCs w:val="24"/>
        </w:rPr>
        <w:t>SEAFE</w:t>
      </w:r>
      <w:r>
        <w:rPr>
          <w:sz w:val="24"/>
          <w:szCs w:val="24"/>
        </w:rPr>
        <w:t>.</w:t>
      </w:r>
      <w:r w:rsidR="00F76A0D" w:rsidRPr="00F76A0D">
        <w:rPr>
          <w:sz w:val="24"/>
          <w:szCs w:val="24"/>
        </w:rPr>
        <w:t>”</w:t>
      </w:r>
      <w:r w:rsidR="00F76A0D">
        <w:rPr>
          <w:sz w:val="24"/>
          <w:szCs w:val="24"/>
        </w:rPr>
        <w:t xml:space="preserve"> within the main GP folder</w:t>
      </w:r>
      <w:r>
        <w:rPr>
          <w:sz w:val="24"/>
          <w:szCs w:val="24"/>
        </w:rPr>
        <w:t xml:space="preserve"> (</w:t>
      </w:r>
      <w:r w:rsidR="000F4CC8">
        <w:rPr>
          <w:rFonts w:ascii="Calibri" w:hAnsi="Calibri" w:cs="Calibri"/>
          <w:color w:val="000000"/>
          <w:shd w:val="clear" w:color="auto" w:fill="FFFFFF"/>
        </w:rPr>
        <w:t>\\ads.bris.ac.uk\folders\Health Sciences\CMED\External\GP\E.S.E.A</w:t>
      </w:r>
      <w:r>
        <w:rPr>
          <w:rFonts w:ascii="Calibri" w:hAnsi="Calibri" w:cs="Calibri"/>
          <w:color w:val="000000"/>
          <w:shd w:val="clear" w:color="auto" w:fill="FFFFFF"/>
        </w:rPr>
        <w:t>.)</w:t>
      </w:r>
      <w:r w:rsidR="00D547A2">
        <w:rPr>
          <w:rFonts w:ascii="Calibri" w:hAnsi="Calibri" w:cs="Calibri"/>
          <w:color w:val="000000"/>
          <w:shd w:val="clear" w:color="auto" w:fill="FFFFFF"/>
        </w:rPr>
        <w:t>.</w:t>
      </w:r>
    </w:p>
    <w:p w14:paraId="46B1C846" w14:textId="77777777" w:rsidR="00F76A0D" w:rsidRPr="00F76A0D" w:rsidRDefault="00F76A0D" w:rsidP="00F76A0D">
      <w:pPr>
        <w:pStyle w:val="ListParagraph"/>
        <w:rPr>
          <w:sz w:val="24"/>
          <w:szCs w:val="24"/>
        </w:rPr>
      </w:pPr>
    </w:p>
    <w:p w14:paraId="2369E875" w14:textId="3481AEB7" w:rsidR="00F76A0D" w:rsidRPr="00F76A0D" w:rsidRDefault="00F76A0D" w:rsidP="00F76A0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It is the responsibility of the </w:t>
      </w:r>
      <w:r w:rsidR="00F558EB">
        <w:rPr>
          <w:sz w:val="24"/>
          <w:szCs w:val="24"/>
        </w:rPr>
        <w:t>SEAFE</w:t>
      </w:r>
      <w:r>
        <w:rPr>
          <w:sz w:val="24"/>
          <w:szCs w:val="24"/>
        </w:rPr>
        <w:t xml:space="preserve"> owner to ensure that:</w:t>
      </w:r>
    </w:p>
    <w:p w14:paraId="3256285B" w14:textId="0709F019" w:rsidR="00F76A0D" w:rsidRDefault="00F76A0D" w:rsidP="00F76A0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above steps are followed</w:t>
      </w:r>
    </w:p>
    <w:p w14:paraId="07D3E054" w14:textId="4631AB0C" w:rsidR="00F76A0D" w:rsidRDefault="00F76A0D" w:rsidP="00F76A0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actions agreed at the SMTT are completed</w:t>
      </w:r>
    </w:p>
    <w:p w14:paraId="7A7BCC50" w14:textId="70219C70" w:rsidR="00F76A0D" w:rsidRDefault="00F76A0D" w:rsidP="00F76A0D">
      <w:pPr>
        <w:jc w:val="both"/>
        <w:rPr>
          <w:sz w:val="24"/>
          <w:szCs w:val="24"/>
        </w:rPr>
      </w:pPr>
    </w:p>
    <w:p w14:paraId="3E946753" w14:textId="6E186DB5" w:rsidR="00125B2C" w:rsidRDefault="00125B2C" w:rsidP="00F76A0D">
      <w:pPr>
        <w:jc w:val="both"/>
        <w:rPr>
          <w:b/>
          <w:bCs/>
          <w:sz w:val="24"/>
          <w:szCs w:val="24"/>
        </w:rPr>
      </w:pPr>
    </w:p>
    <w:p w14:paraId="3A35A0AE" w14:textId="36620AA7" w:rsidR="00F558EB" w:rsidRDefault="00F558EB" w:rsidP="00F76A0D">
      <w:pPr>
        <w:jc w:val="both"/>
        <w:rPr>
          <w:b/>
          <w:bCs/>
          <w:sz w:val="24"/>
          <w:szCs w:val="24"/>
        </w:rPr>
      </w:pPr>
    </w:p>
    <w:p w14:paraId="6A3F8188" w14:textId="77777777" w:rsidR="00F558EB" w:rsidRDefault="00F558EB" w:rsidP="00F76A0D">
      <w:pPr>
        <w:jc w:val="both"/>
        <w:rPr>
          <w:b/>
          <w:bCs/>
          <w:sz w:val="24"/>
          <w:szCs w:val="24"/>
        </w:rPr>
      </w:pPr>
    </w:p>
    <w:p w14:paraId="49EB0373" w14:textId="77777777" w:rsidR="00125B2C" w:rsidRDefault="00125B2C" w:rsidP="00F76A0D">
      <w:pPr>
        <w:jc w:val="both"/>
        <w:rPr>
          <w:b/>
          <w:bCs/>
          <w:sz w:val="24"/>
          <w:szCs w:val="24"/>
        </w:rPr>
      </w:pPr>
    </w:p>
    <w:p w14:paraId="0BEFB720" w14:textId="3830AE1D" w:rsidR="00F76A0D" w:rsidRPr="00F76A0D" w:rsidRDefault="00F76A0D" w:rsidP="00F76A0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PART A </w:t>
      </w:r>
      <w:r w:rsidRPr="00F76A0D">
        <w:rPr>
          <w:i/>
          <w:iCs/>
          <w:sz w:val="16"/>
          <w:szCs w:val="16"/>
        </w:rPr>
        <w:t xml:space="preserve">(to be completed </w:t>
      </w:r>
      <w:r w:rsidRPr="00F76A0D">
        <w:rPr>
          <w:i/>
          <w:iCs/>
          <w:sz w:val="16"/>
          <w:szCs w:val="16"/>
          <w:u w:val="single"/>
        </w:rPr>
        <w:t>prior</w:t>
      </w:r>
      <w:r w:rsidRPr="00F76A0D">
        <w:rPr>
          <w:i/>
          <w:iCs/>
          <w:sz w:val="16"/>
          <w:szCs w:val="16"/>
        </w:rPr>
        <w:t xml:space="preserve"> to SMTT)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6A0D" w14:paraId="5FAB7A0E" w14:textId="77777777" w:rsidTr="00F76A0D">
        <w:tc>
          <w:tcPr>
            <w:tcW w:w="4508" w:type="dxa"/>
          </w:tcPr>
          <w:p w14:paraId="081FA42B" w14:textId="39D30ED3" w:rsidR="00F76A0D" w:rsidRDefault="00F76A0D" w:rsidP="00F76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</w:t>
            </w:r>
            <w:r w:rsidR="00125B2C">
              <w:rPr>
                <w:sz w:val="24"/>
                <w:szCs w:val="24"/>
              </w:rPr>
              <w:t xml:space="preserve">of </w:t>
            </w:r>
            <w:r w:rsidR="00F558EB">
              <w:rPr>
                <w:sz w:val="24"/>
                <w:szCs w:val="24"/>
              </w:rPr>
              <w:t>SEAFE</w:t>
            </w:r>
          </w:p>
        </w:tc>
        <w:tc>
          <w:tcPr>
            <w:tcW w:w="4508" w:type="dxa"/>
          </w:tcPr>
          <w:p w14:paraId="40E9AD55" w14:textId="506C3416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1F99662E" w14:textId="77777777" w:rsidTr="00F76A0D">
        <w:tc>
          <w:tcPr>
            <w:tcW w:w="4508" w:type="dxa"/>
          </w:tcPr>
          <w:p w14:paraId="507665AB" w14:textId="02C906A0" w:rsidR="00F76A0D" w:rsidRDefault="00F76A0D" w:rsidP="00F76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Owner of this </w:t>
            </w:r>
            <w:r w:rsidR="00F558EB">
              <w:rPr>
                <w:sz w:val="24"/>
                <w:szCs w:val="24"/>
              </w:rPr>
              <w:t>SEAFE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69273140" w14:textId="77777777" w:rsidR="00F76A0D" w:rsidRDefault="00F76A0D" w:rsidP="00F76A0D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15FFD36D" w14:textId="77777777" w:rsidTr="00F76A0D">
        <w:tc>
          <w:tcPr>
            <w:tcW w:w="4508" w:type="dxa"/>
          </w:tcPr>
          <w:p w14:paraId="64ED56E3" w14:textId="2EC87BA1" w:rsidR="00F76A0D" w:rsidRDefault="00F76A0D" w:rsidP="00F76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Event(s)</w:t>
            </w:r>
          </w:p>
        </w:tc>
        <w:tc>
          <w:tcPr>
            <w:tcW w:w="4508" w:type="dxa"/>
          </w:tcPr>
          <w:p w14:paraId="002B3E40" w14:textId="77777777" w:rsidR="00F76A0D" w:rsidRDefault="00F76A0D" w:rsidP="00F76A0D">
            <w:pPr>
              <w:jc w:val="both"/>
              <w:rPr>
                <w:sz w:val="24"/>
                <w:szCs w:val="24"/>
              </w:rPr>
            </w:pPr>
          </w:p>
        </w:tc>
      </w:tr>
      <w:tr w:rsidR="00107E30" w14:paraId="596E15BC" w14:textId="77777777" w:rsidTr="00125B2C">
        <w:tc>
          <w:tcPr>
            <w:tcW w:w="9016" w:type="dxa"/>
            <w:gridSpan w:val="2"/>
            <w:shd w:val="clear" w:color="auto" w:fill="A5A5A5" w:themeFill="accent3"/>
          </w:tcPr>
          <w:p w14:paraId="5775B358" w14:textId="77777777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757D7B72" w14:textId="77777777" w:rsidTr="00F76A0D">
        <w:tc>
          <w:tcPr>
            <w:tcW w:w="4508" w:type="dxa"/>
          </w:tcPr>
          <w:p w14:paraId="6F44A662" w14:textId="35EB0442" w:rsidR="00F76A0D" w:rsidRDefault="00F76A0D" w:rsidP="00F76A0D">
            <w:pPr>
              <w:jc w:val="both"/>
              <w:rPr>
                <w:sz w:val="24"/>
                <w:szCs w:val="24"/>
              </w:rPr>
            </w:pPr>
            <w:r w:rsidRPr="005550FC">
              <w:rPr>
                <w:sz w:val="24"/>
                <w:szCs w:val="24"/>
                <w:u w:val="single"/>
              </w:rPr>
              <w:t>Brief</w:t>
            </w:r>
            <w:r>
              <w:rPr>
                <w:sz w:val="24"/>
                <w:szCs w:val="24"/>
              </w:rPr>
              <w:t xml:space="preserve"> Summary of Event(s) and any actions taken</w:t>
            </w:r>
          </w:p>
        </w:tc>
        <w:tc>
          <w:tcPr>
            <w:tcW w:w="4508" w:type="dxa"/>
          </w:tcPr>
          <w:p w14:paraId="712673E7" w14:textId="77777777" w:rsidR="00F76A0D" w:rsidRDefault="00F76A0D" w:rsidP="00F76A0D">
            <w:pPr>
              <w:jc w:val="both"/>
              <w:rPr>
                <w:sz w:val="24"/>
                <w:szCs w:val="24"/>
              </w:rPr>
            </w:pPr>
          </w:p>
          <w:p w14:paraId="10AA6D76" w14:textId="77777777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  <w:p w14:paraId="35429642" w14:textId="77777777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  <w:p w14:paraId="6AD036CA" w14:textId="77777777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  <w:p w14:paraId="453845D3" w14:textId="77777777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  <w:p w14:paraId="750B035D" w14:textId="77777777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  <w:p w14:paraId="7E536066" w14:textId="77777777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  <w:p w14:paraId="37AFFCAE" w14:textId="590A61B6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</w:tc>
      </w:tr>
      <w:tr w:rsidR="00107E30" w14:paraId="5C92DC6D" w14:textId="77777777" w:rsidTr="00125B2C">
        <w:tc>
          <w:tcPr>
            <w:tcW w:w="9016" w:type="dxa"/>
            <w:gridSpan w:val="2"/>
            <w:shd w:val="clear" w:color="auto" w:fill="A5A5A5" w:themeFill="accent3"/>
          </w:tcPr>
          <w:p w14:paraId="45E77C28" w14:textId="7777777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3829B3F7" w14:textId="77777777" w:rsidTr="00865037">
        <w:tc>
          <w:tcPr>
            <w:tcW w:w="4508" w:type="dxa"/>
          </w:tcPr>
          <w:p w14:paraId="091F2FE5" w14:textId="50238B41" w:rsidR="00F76A0D" w:rsidRDefault="00F76A0D" w:rsidP="0086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done well?</w:t>
            </w:r>
          </w:p>
        </w:tc>
        <w:tc>
          <w:tcPr>
            <w:tcW w:w="4508" w:type="dxa"/>
          </w:tcPr>
          <w:p w14:paraId="7CBFFBF8" w14:textId="77777777" w:rsidR="00F76A0D" w:rsidRDefault="00F76A0D" w:rsidP="00865037">
            <w:pPr>
              <w:jc w:val="both"/>
              <w:rPr>
                <w:sz w:val="24"/>
                <w:szCs w:val="24"/>
              </w:rPr>
            </w:pPr>
          </w:p>
          <w:p w14:paraId="5FAA4C2F" w14:textId="7777777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  <w:p w14:paraId="725248D0" w14:textId="7777777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  <w:p w14:paraId="0C7D260F" w14:textId="23398FE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107E30" w14:paraId="727BF526" w14:textId="77777777" w:rsidTr="00125B2C">
        <w:tc>
          <w:tcPr>
            <w:tcW w:w="9016" w:type="dxa"/>
            <w:gridSpan w:val="2"/>
            <w:shd w:val="clear" w:color="auto" w:fill="A5A5A5" w:themeFill="accent3"/>
          </w:tcPr>
          <w:p w14:paraId="4E4970DF" w14:textId="7777777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7EC85468" w14:textId="77777777" w:rsidTr="00865037">
        <w:tc>
          <w:tcPr>
            <w:tcW w:w="4508" w:type="dxa"/>
          </w:tcPr>
          <w:p w14:paraId="1878A05A" w14:textId="1F796A1E" w:rsidR="00F76A0D" w:rsidRDefault="00F76A0D" w:rsidP="0086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could’ve been done better?</w:t>
            </w:r>
          </w:p>
        </w:tc>
        <w:tc>
          <w:tcPr>
            <w:tcW w:w="4508" w:type="dxa"/>
          </w:tcPr>
          <w:p w14:paraId="3F8038CD" w14:textId="77777777" w:rsidR="00F76A0D" w:rsidRDefault="00F76A0D" w:rsidP="00865037">
            <w:pPr>
              <w:jc w:val="both"/>
              <w:rPr>
                <w:sz w:val="24"/>
                <w:szCs w:val="24"/>
              </w:rPr>
            </w:pPr>
          </w:p>
          <w:p w14:paraId="3B7AD4D1" w14:textId="7777777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  <w:p w14:paraId="164FE698" w14:textId="7777777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  <w:p w14:paraId="66AC65C0" w14:textId="72432E30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107E30" w14:paraId="73798715" w14:textId="77777777" w:rsidTr="00125B2C">
        <w:tc>
          <w:tcPr>
            <w:tcW w:w="9016" w:type="dxa"/>
            <w:gridSpan w:val="2"/>
            <w:shd w:val="clear" w:color="auto" w:fill="A5A5A5" w:themeFill="accent3"/>
          </w:tcPr>
          <w:p w14:paraId="12376DBC" w14:textId="77777777" w:rsidR="00107E30" w:rsidRDefault="00107E30" w:rsidP="00F76A0D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467EAF32" w14:textId="77777777" w:rsidTr="00865037">
        <w:tc>
          <w:tcPr>
            <w:tcW w:w="4508" w:type="dxa"/>
          </w:tcPr>
          <w:p w14:paraId="6BB2FE79" w14:textId="17254CBA" w:rsidR="00F76A0D" w:rsidRDefault="00F76A0D" w:rsidP="0086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Suggested learning points</w:t>
            </w:r>
          </w:p>
        </w:tc>
        <w:tc>
          <w:tcPr>
            <w:tcW w:w="4508" w:type="dxa"/>
          </w:tcPr>
          <w:p w14:paraId="581A960A" w14:textId="77777777" w:rsidR="00F76A0D" w:rsidRDefault="00F76A0D" w:rsidP="00865037">
            <w:pPr>
              <w:jc w:val="both"/>
              <w:rPr>
                <w:sz w:val="24"/>
                <w:szCs w:val="24"/>
              </w:rPr>
            </w:pPr>
          </w:p>
          <w:p w14:paraId="3BBCEE52" w14:textId="7777777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  <w:p w14:paraId="4CD946D1" w14:textId="4D33151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107E30" w14:paraId="3A94F66C" w14:textId="77777777" w:rsidTr="00125B2C">
        <w:tc>
          <w:tcPr>
            <w:tcW w:w="9016" w:type="dxa"/>
            <w:gridSpan w:val="2"/>
            <w:shd w:val="clear" w:color="auto" w:fill="A5A5A5" w:themeFill="accent3"/>
          </w:tcPr>
          <w:p w14:paraId="66A7487E" w14:textId="7777777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7F21F88F" w14:textId="77777777" w:rsidTr="00865037">
        <w:tc>
          <w:tcPr>
            <w:tcW w:w="4508" w:type="dxa"/>
          </w:tcPr>
          <w:p w14:paraId="7FBE4F3E" w14:textId="4E140053" w:rsidR="00F76A0D" w:rsidRDefault="00F76A0D" w:rsidP="0086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Suggested actions </w:t>
            </w:r>
          </w:p>
        </w:tc>
        <w:tc>
          <w:tcPr>
            <w:tcW w:w="4508" w:type="dxa"/>
          </w:tcPr>
          <w:p w14:paraId="4AC3F0A0" w14:textId="77777777" w:rsidR="00F76A0D" w:rsidRDefault="00F76A0D" w:rsidP="00865037">
            <w:pPr>
              <w:jc w:val="both"/>
              <w:rPr>
                <w:sz w:val="24"/>
                <w:szCs w:val="24"/>
              </w:rPr>
            </w:pPr>
          </w:p>
          <w:p w14:paraId="5B4DA801" w14:textId="77777777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  <w:p w14:paraId="42F2FEB3" w14:textId="59F30683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</w:tc>
      </w:tr>
    </w:tbl>
    <w:p w14:paraId="7AA6EBE1" w14:textId="13967F21" w:rsidR="00F76A0D" w:rsidRDefault="00F76A0D" w:rsidP="00F76A0D">
      <w:pPr>
        <w:jc w:val="both"/>
        <w:rPr>
          <w:sz w:val="24"/>
          <w:szCs w:val="24"/>
        </w:rPr>
      </w:pPr>
    </w:p>
    <w:p w14:paraId="4D7968D3" w14:textId="74F9691F" w:rsidR="00F76A0D" w:rsidRPr="00F76A0D" w:rsidRDefault="00F76A0D" w:rsidP="00F76A0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PART B </w:t>
      </w:r>
      <w:r w:rsidRPr="00F76A0D">
        <w:rPr>
          <w:i/>
          <w:iCs/>
          <w:sz w:val="16"/>
          <w:szCs w:val="16"/>
        </w:rPr>
        <w:t>(to be completed</w:t>
      </w:r>
      <w:r w:rsidRPr="00F76A0D">
        <w:rPr>
          <w:i/>
          <w:iCs/>
          <w:sz w:val="16"/>
          <w:szCs w:val="16"/>
          <w:u w:val="single"/>
        </w:rPr>
        <w:t xml:space="preserve"> after</w:t>
      </w:r>
      <w:r w:rsidRPr="00F76A0D">
        <w:rPr>
          <w:i/>
          <w:iCs/>
          <w:sz w:val="16"/>
          <w:szCs w:val="16"/>
        </w:rPr>
        <w:t xml:space="preserve"> to SMTT)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6A0D" w14:paraId="0688E325" w14:textId="77777777" w:rsidTr="00865037">
        <w:tc>
          <w:tcPr>
            <w:tcW w:w="4508" w:type="dxa"/>
          </w:tcPr>
          <w:p w14:paraId="7DBA4EE8" w14:textId="256FE8BC" w:rsidR="00F76A0D" w:rsidRDefault="00F76A0D" w:rsidP="0086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Discussed</w:t>
            </w:r>
          </w:p>
        </w:tc>
        <w:tc>
          <w:tcPr>
            <w:tcW w:w="4508" w:type="dxa"/>
          </w:tcPr>
          <w:p w14:paraId="6F72147D" w14:textId="77777777" w:rsidR="00F76A0D" w:rsidRDefault="00F76A0D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11F33E82" w14:textId="77777777" w:rsidTr="00865037">
        <w:tc>
          <w:tcPr>
            <w:tcW w:w="4508" w:type="dxa"/>
          </w:tcPr>
          <w:p w14:paraId="4C7EACED" w14:textId="48515243" w:rsidR="00F76A0D" w:rsidRDefault="00F76A0D" w:rsidP="0086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at SMTT (initials only)</w:t>
            </w:r>
          </w:p>
        </w:tc>
        <w:tc>
          <w:tcPr>
            <w:tcW w:w="4508" w:type="dxa"/>
          </w:tcPr>
          <w:p w14:paraId="32BCD990" w14:textId="77777777" w:rsidR="00F76A0D" w:rsidRDefault="00F76A0D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3B60BD7A" w14:textId="77777777" w:rsidTr="00865037">
        <w:tc>
          <w:tcPr>
            <w:tcW w:w="4508" w:type="dxa"/>
          </w:tcPr>
          <w:p w14:paraId="2D5EA9A9" w14:textId="049EE80E" w:rsidR="00F76A0D" w:rsidRDefault="00F76A0D" w:rsidP="0086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Agreed Learning Points </w:t>
            </w:r>
          </w:p>
        </w:tc>
        <w:tc>
          <w:tcPr>
            <w:tcW w:w="4508" w:type="dxa"/>
          </w:tcPr>
          <w:p w14:paraId="20B6E77E" w14:textId="77777777" w:rsidR="00F76A0D" w:rsidRDefault="00F76A0D" w:rsidP="00865037">
            <w:pPr>
              <w:jc w:val="both"/>
              <w:rPr>
                <w:sz w:val="24"/>
                <w:szCs w:val="24"/>
              </w:rPr>
            </w:pPr>
          </w:p>
          <w:p w14:paraId="239F8FEA" w14:textId="5A0F86E5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2741BFB7" w14:textId="77777777" w:rsidTr="00865037">
        <w:tc>
          <w:tcPr>
            <w:tcW w:w="4508" w:type="dxa"/>
          </w:tcPr>
          <w:p w14:paraId="63E04C73" w14:textId="00B2B285" w:rsidR="00F76A0D" w:rsidRDefault="00F76A0D" w:rsidP="0086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Agreed Action Points</w:t>
            </w:r>
          </w:p>
        </w:tc>
        <w:tc>
          <w:tcPr>
            <w:tcW w:w="4508" w:type="dxa"/>
          </w:tcPr>
          <w:p w14:paraId="3BADB10E" w14:textId="77777777" w:rsidR="00F76A0D" w:rsidRDefault="00F76A0D" w:rsidP="00865037">
            <w:pPr>
              <w:jc w:val="both"/>
              <w:rPr>
                <w:sz w:val="24"/>
                <w:szCs w:val="24"/>
              </w:rPr>
            </w:pPr>
          </w:p>
          <w:p w14:paraId="2EE1CB51" w14:textId="23DBA09F" w:rsidR="00107E30" w:rsidRDefault="00107E30" w:rsidP="00865037">
            <w:pPr>
              <w:jc w:val="both"/>
              <w:rPr>
                <w:sz w:val="24"/>
                <w:szCs w:val="24"/>
              </w:rPr>
            </w:pPr>
          </w:p>
        </w:tc>
      </w:tr>
      <w:tr w:rsidR="00F76A0D" w14:paraId="074431FF" w14:textId="77777777" w:rsidTr="00865037">
        <w:tc>
          <w:tcPr>
            <w:tcW w:w="4508" w:type="dxa"/>
          </w:tcPr>
          <w:p w14:paraId="5B251130" w14:textId="56AFFCF2" w:rsidR="00F76A0D" w:rsidRDefault="00F76A0D" w:rsidP="00865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Next SMTT ( )</w:t>
            </w:r>
          </w:p>
        </w:tc>
        <w:tc>
          <w:tcPr>
            <w:tcW w:w="4508" w:type="dxa"/>
          </w:tcPr>
          <w:p w14:paraId="381135A8" w14:textId="77777777" w:rsidR="00F76A0D" w:rsidRDefault="00F76A0D" w:rsidP="00865037">
            <w:pPr>
              <w:jc w:val="both"/>
              <w:rPr>
                <w:sz w:val="24"/>
                <w:szCs w:val="24"/>
              </w:rPr>
            </w:pPr>
          </w:p>
        </w:tc>
      </w:tr>
    </w:tbl>
    <w:p w14:paraId="441838F5" w14:textId="704DD7C2" w:rsidR="00F76A0D" w:rsidRDefault="00F76A0D" w:rsidP="00F76A0D">
      <w:pPr>
        <w:jc w:val="both"/>
        <w:rPr>
          <w:sz w:val="24"/>
          <w:szCs w:val="24"/>
        </w:rPr>
      </w:pPr>
    </w:p>
    <w:p w14:paraId="1A1BB8BA" w14:textId="59D197D6" w:rsidR="00F76A0D" w:rsidRPr="00F76A0D" w:rsidRDefault="00F76A0D" w:rsidP="00F76A0D">
      <w:pPr>
        <w:jc w:val="both"/>
        <w:rPr>
          <w:sz w:val="24"/>
          <w:szCs w:val="24"/>
        </w:rPr>
      </w:pPr>
      <w:r>
        <w:rPr>
          <w:i/>
          <w:iCs/>
          <w:sz w:val="16"/>
          <w:szCs w:val="16"/>
        </w:rPr>
        <w:t>Once completed please refer to coversheet for next steps</w:t>
      </w:r>
    </w:p>
    <w:sectPr w:rsidR="00F76A0D" w:rsidRPr="00F76A0D" w:rsidSect="00434A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F415" w14:textId="77777777" w:rsidR="007E1DF2" w:rsidRDefault="007E1DF2" w:rsidP="00434A12">
      <w:pPr>
        <w:spacing w:after="0" w:line="240" w:lineRule="auto"/>
      </w:pPr>
      <w:r>
        <w:separator/>
      </w:r>
    </w:p>
  </w:endnote>
  <w:endnote w:type="continuationSeparator" w:id="0">
    <w:p w14:paraId="2CDFDBB1" w14:textId="77777777" w:rsidR="007E1DF2" w:rsidRDefault="007E1DF2" w:rsidP="0043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B014D" w14:textId="77777777" w:rsidR="00107E30" w:rsidRDefault="00107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9832" w14:textId="3B1FDCF3" w:rsidR="00F76A0D" w:rsidRPr="00F76A0D" w:rsidRDefault="00F76A0D" w:rsidP="00F76A0D">
    <w:pPr>
      <w:pStyle w:val="Footer"/>
      <w:jc w:val="right"/>
      <w:rPr>
        <w:i/>
        <w:iCs/>
      </w:rPr>
    </w:pPr>
    <w:r>
      <w:rPr>
        <w:i/>
        <w:iCs/>
      </w:rPr>
      <w:t xml:space="preserve">E.S.E.A Proforma </w:t>
    </w:r>
    <w:r w:rsidR="00107E30">
      <w:rPr>
        <w:i/>
        <w:iCs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A778" w14:textId="77777777" w:rsidR="00107E30" w:rsidRDefault="0010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EF815" w14:textId="77777777" w:rsidR="007E1DF2" w:rsidRDefault="007E1DF2" w:rsidP="00434A12">
      <w:pPr>
        <w:spacing w:after="0" w:line="240" w:lineRule="auto"/>
      </w:pPr>
      <w:r>
        <w:separator/>
      </w:r>
    </w:p>
  </w:footnote>
  <w:footnote w:type="continuationSeparator" w:id="0">
    <w:p w14:paraId="4DFCA37F" w14:textId="77777777" w:rsidR="007E1DF2" w:rsidRDefault="007E1DF2" w:rsidP="0043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94171" w14:textId="77777777" w:rsidR="00107E30" w:rsidRDefault="0010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3C325" w14:textId="41D0AEE8" w:rsidR="00434A12" w:rsidRPr="00434A12" w:rsidRDefault="00434A12" w:rsidP="00434A12">
    <w:pPr>
      <w:pStyle w:val="Header"/>
      <w:jc w:val="right"/>
    </w:pPr>
    <w:r w:rsidRPr="00434A12">
      <w:rPr>
        <w:noProof/>
        <w:lang w:eastAsia="en-GB"/>
      </w:rPr>
      <w:drawing>
        <wp:inline distT="0" distB="0" distL="0" distR="0" wp14:anchorId="7DD2C08F" wp14:editId="16520A65">
          <wp:extent cx="1371600" cy="4318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999" t="30093" r="7056" b="44109"/>
                  <a:stretch/>
                </pic:blipFill>
                <pic:spPr bwMode="auto">
                  <a:xfrm>
                    <a:off x="0" y="0"/>
                    <a:ext cx="1572965" cy="4951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6E1EB5" w14:textId="77777777" w:rsidR="00434A12" w:rsidRDefault="00434A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A55BD" w14:textId="77777777" w:rsidR="00107E30" w:rsidRDefault="00107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B5829"/>
    <w:multiLevelType w:val="hybridMultilevel"/>
    <w:tmpl w:val="AC9C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F2F8F"/>
    <w:multiLevelType w:val="hybridMultilevel"/>
    <w:tmpl w:val="6EFAF742"/>
    <w:lvl w:ilvl="0" w:tplc="74B2603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A12"/>
    <w:rsid w:val="000C0E5E"/>
    <w:rsid w:val="000E4B31"/>
    <w:rsid w:val="000F4CC8"/>
    <w:rsid w:val="00107E30"/>
    <w:rsid w:val="00125B2C"/>
    <w:rsid w:val="001A18D1"/>
    <w:rsid w:val="00434A12"/>
    <w:rsid w:val="004375BB"/>
    <w:rsid w:val="005550FC"/>
    <w:rsid w:val="005F2102"/>
    <w:rsid w:val="005F494F"/>
    <w:rsid w:val="007E1DF2"/>
    <w:rsid w:val="00851A6D"/>
    <w:rsid w:val="00947AAF"/>
    <w:rsid w:val="00D547A2"/>
    <w:rsid w:val="00F558EB"/>
    <w:rsid w:val="00F7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1A0AC8"/>
  <w15:docId w15:val="{4488953E-6AA8-4053-B8DE-519274C1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A12"/>
  </w:style>
  <w:style w:type="paragraph" w:styleId="Footer">
    <w:name w:val="footer"/>
    <w:basedOn w:val="Normal"/>
    <w:link w:val="FooterChar"/>
    <w:uiPriority w:val="99"/>
    <w:unhideWhenUsed/>
    <w:rsid w:val="00434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A12"/>
  </w:style>
  <w:style w:type="paragraph" w:styleId="ListParagraph">
    <w:name w:val="List Paragraph"/>
    <w:basedOn w:val="Normal"/>
    <w:uiPriority w:val="34"/>
    <w:qFormat/>
    <w:rsid w:val="00434A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A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hc-teaching@bristo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891504237834D9B71FCE45C038A30" ma:contentTypeVersion="13" ma:contentTypeDescription="Create a new document." ma:contentTypeScope="" ma:versionID="b85bb15d1095b7add535e12c80e84ae5">
  <xsd:schema xmlns:xsd="http://www.w3.org/2001/XMLSchema" xmlns:xs="http://www.w3.org/2001/XMLSchema" xmlns:p="http://schemas.microsoft.com/office/2006/metadata/properties" xmlns:ns3="3f597c01-7529-4cef-9db3-15dd6bfacc2e" xmlns:ns4="0a6cf28d-7972-4226-8135-ac5bc10bd390" targetNamespace="http://schemas.microsoft.com/office/2006/metadata/properties" ma:root="true" ma:fieldsID="191f5d86bcc5ef996f236ba69db79e2e" ns3:_="" ns4:_="">
    <xsd:import namespace="3f597c01-7529-4cef-9db3-15dd6bfacc2e"/>
    <xsd:import namespace="0a6cf28d-7972-4226-8135-ac5bc10bd3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97c01-7529-4cef-9db3-15dd6bfac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cf28d-7972-4226-8135-ac5bc10bd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39E79-1971-4073-A3DE-124D3BBFB60D}">
  <ds:schemaRefs>
    <ds:schemaRef ds:uri="http://www.w3.org/XML/1998/namespace"/>
    <ds:schemaRef ds:uri="http://purl.org/dc/elements/1.1/"/>
    <ds:schemaRef ds:uri="3f597c01-7529-4cef-9db3-15dd6bfacc2e"/>
    <ds:schemaRef ds:uri="http://schemas.microsoft.com/office/2006/documentManagement/types"/>
    <ds:schemaRef ds:uri="http://purl.org/dc/dcmitype/"/>
    <ds:schemaRef ds:uri="http://schemas.microsoft.com/office/infopath/2007/PartnerControls"/>
    <ds:schemaRef ds:uri="0a6cf28d-7972-4226-8135-ac5bc10bd390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8DEFAB-C233-4E2C-B264-76BE0DBE6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FC211-A28D-42D6-8170-2CF28D30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97c01-7529-4cef-9db3-15dd6bfacc2e"/>
    <ds:schemaRef ds:uri="0a6cf28d-7972-4226-8135-ac5bc10bd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Conway</dc:creator>
  <cp:lastModifiedBy>Ciaran Conway</cp:lastModifiedBy>
  <cp:revision>2</cp:revision>
  <dcterms:created xsi:type="dcterms:W3CDTF">2020-04-16T20:31:00Z</dcterms:created>
  <dcterms:modified xsi:type="dcterms:W3CDTF">2020-04-16T20:31:00Z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0x010100234891504237834D9B71FCE45C038A30</vt:lpwstr>
  </property>
  <property fmtid="{D5CDD505-2E9C-101B-9397-08002B2CF9AE}" pid="3" name="_DocHome">
    <vt:i4>-2080980855</vt:i4>
  </property>
</Properties>
</file>